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color w:val="000000"/>
          <w:sz w:val="18"/>
          <w:szCs w:val="18"/>
        </w:rPr>
      </w:pPr>
      <w:r>
        <w:rPr>
          <w:rFonts w:hint="eastAsia" w:ascii="微软雅黑" w:hAnsi="微软雅黑" w:eastAsia="微软雅黑"/>
          <w:b/>
          <w:color w:val="000000"/>
          <w:sz w:val="18"/>
          <w:szCs w:val="18"/>
        </w:rPr>
        <w:t>Declaration of innocuousness</w:t>
      </w:r>
    </w:p>
    <w:p>
      <w:pPr>
        <w:jc w:val="center"/>
        <w:rPr>
          <w:rFonts w:ascii="微软雅黑" w:hAnsi="微软雅黑" w:eastAsia="微软雅黑"/>
          <w:b/>
          <w:color w:val="000000"/>
          <w:sz w:val="18"/>
          <w:szCs w:val="18"/>
        </w:rPr>
      </w:pPr>
      <w:r>
        <w:rPr>
          <w:rFonts w:hint="eastAsia" w:ascii="微软雅黑" w:hAnsi="微软雅黑" w:eastAsia="微软雅黑"/>
          <w:b/>
          <w:color w:val="000000"/>
          <w:sz w:val="18"/>
          <w:szCs w:val="18"/>
        </w:rPr>
        <w:t>产品无害性声明</w:t>
      </w:r>
    </w:p>
    <w:p>
      <w:pPr>
        <w:rPr>
          <w:rFonts w:ascii="微软雅黑" w:hAnsi="微软雅黑" w:eastAsia="微软雅黑"/>
          <w:b/>
          <w:color w:val="000000"/>
          <w:sz w:val="18"/>
          <w:szCs w:val="18"/>
        </w:rPr>
      </w:pPr>
    </w:p>
    <w:p>
      <w:pPr>
        <w:rPr>
          <w:rFonts w:ascii="微软雅黑" w:hAnsi="微软雅黑" w:eastAsia="微软雅黑"/>
          <w:color w:val="000000"/>
          <w:sz w:val="18"/>
          <w:szCs w:val="18"/>
        </w:rPr>
      </w:pPr>
      <w:r>
        <w:rPr>
          <w:rFonts w:ascii="微软雅黑" w:hAnsi="微软雅黑" w:eastAsia="微软雅黑"/>
          <w:color w:val="000000"/>
          <w:sz w:val="18"/>
          <w:szCs w:val="18"/>
        </w:rPr>
        <w:t>Other than those specified on the user information, the products covered by this technical file are not known to contain any materials or substances (including decomposition products) likely to harm the health or hygiene of the user or other person likely to come into contact with the product.</w:t>
      </w:r>
    </w:p>
    <w:p>
      <w:pP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除说明书规定外，本技术文件所涵盖的全部产品不含有任何可能危害用户或其他可能与产品接触的人的健康或卫生的原料或物质（包括其分解物）。</w:t>
      </w: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rPr>
          <w:rFonts w:hint="eastAsia" w:ascii="微软雅黑" w:hAnsi="微软雅黑" w:eastAsia="微软雅黑"/>
          <w:color w:val="000000"/>
          <w:sz w:val="18"/>
          <w:szCs w:val="18"/>
        </w:rPr>
      </w:pPr>
    </w:p>
    <w:p>
      <w:pPr>
        <w:wordWrap w:val="0"/>
        <w:jc w:val="righ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JINAN WINHEALTH CO., LTD</w:t>
      </w:r>
    </w:p>
    <w:p>
      <w:pPr>
        <w:wordWrap/>
        <w:jc w:val="righ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济南赛奇防护用品有限公司</w:t>
      </w:r>
    </w:p>
    <w:p>
      <w:pPr>
        <w:wordWrap/>
        <w:jc w:val="right"/>
        <w:rPr>
          <w:rFonts w:hint="eastAsia" w:ascii="微软雅黑" w:hAnsi="微软雅黑" w:eastAsia="微软雅黑"/>
          <w:color w:val="000000"/>
          <w:sz w:val="18"/>
          <w:szCs w:val="18"/>
          <w:lang w:val="en-US" w:eastAsia="zh-CN"/>
        </w:rPr>
      </w:pPr>
    </w:p>
    <w:p>
      <w:pPr>
        <w:wordWrap/>
        <w:jc w:val="righ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2022年07月07</w:t>
      </w:r>
      <w:bookmarkStart w:id="0" w:name="_GoBack"/>
      <w:bookmarkEnd w:id="0"/>
      <w:r>
        <w:rPr>
          <w:rFonts w:hint="eastAsia" w:ascii="微软雅黑" w:hAnsi="微软雅黑" w:eastAsia="微软雅黑"/>
          <w:color w:val="000000"/>
          <w:sz w:val="18"/>
          <w:szCs w:val="1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ODQ1NWZmYzY2ZjFhYTAwMmRlOTMzYjUxOTJlMmQifQ=="/>
  </w:docVars>
  <w:rsids>
    <w:rsidRoot w:val="0015341B"/>
    <w:rsid w:val="0015341B"/>
    <w:rsid w:val="00D902F1"/>
    <w:rsid w:val="1B3F084D"/>
    <w:rsid w:val="1B980490"/>
    <w:rsid w:val="326804A8"/>
    <w:rsid w:val="3B910883"/>
    <w:rsid w:val="57DD358E"/>
    <w:rsid w:val="65CF6E00"/>
    <w:rsid w:val="66F8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145</Words>
  <Characters>389</Characters>
  <Lines>2</Lines>
  <Paragraphs>1</Paragraphs>
  <TotalTime>2</TotalTime>
  <ScaleCrop>false</ScaleCrop>
  <LinksUpToDate>false</LinksUpToDate>
  <CharactersWithSpaces>441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2020-08-20T07:02:00Z</dcterms:created>
  <dc:creator>弯弯 马</dc:creator>
  <cp:lastModifiedBy>济南赛奇</cp:lastModifiedBy>
  <dcterms:modified xsi:type="dcterms:W3CDTF">2022-07-07T02:56:44Z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A6FFE6AEBCA94E0C907FB6540D2F8E06</vt:lpwstr>
  </property>
</Properties>
</file>